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5A893" w14:textId="77777777" w:rsidR="008837E8" w:rsidRPr="00AF0097" w:rsidRDefault="008837E8" w:rsidP="008837E8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en-US"/>
        </w:rPr>
      </w:pPr>
      <w:r w:rsidRPr="00AF0097">
        <w:rPr>
          <w:rFonts w:ascii="Calibri" w:eastAsia="Times New Roman" w:hAnsi="Calibri" w:cs="Times New Roman"/>
          <w:b/>
          <w:lang w:val="en-US"/>
        </w:rPr>
        <w:t>Bill No 19</w:t>
      </w:r>
    </w:p>
    <w:p w14:paraId="22803EAB" w14:textId="37156E65" w:rsidR="008837E8" w:rsidRPr="00AF0097" w:rsidRDefault="008837E8" w:rsidP="008837E8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en-US"/>
        </w:rPr>
      </w:pPr>
      <w:r w:rsidRPr="00AF0097">
        <w:rPr>
          <w:rFonts w:ascii="Calibri" w:eastAsia="Times New Roman" w:hAnsi="Calibri" w:cs="Times New Roman"/>
          <w:b/>
          <w:lang w:val="en-US"/>
        </w:rPr>
        <w:t xml:space="preserve">The Ven M Wallace / </w:t>
      </w:r>
      <w:proofErr w:type="spellStart"/>
      <w:r w:rsidR="00ED28D2">
        <w:rPr>
          <w:rFonts w:ascii="Calibri" w:eastAsia="Times New Roman" w:hAnsi="Calibri" w:cs="Times New Roman"/>
          <w:b/>
          <w:lang w:val="en-US"/>
        </w:rPr>
        <w:t>Ms</w:t>
      </w:r>
      <w:proofErr w:type="spellEnd"/>
      <w:r w:rsidR="00ED28D2">
        <w:rPr>
          <w:rFonts w:ascii="Calibri" w:eastAsia="Times New Roman" w:hAnsi="Calibri" w:cs="Times New Roman"/>
          <w:b/>
          <w:lang w:val="en-US"/>
        </w:rPr>
        <w:t xml:space="preserve"> S Wallace</w:t>
      </w:r>
    </w:p>
    <w:p w14:paraId="2CF0E55D" w14:textId="77777777" w:rsidR="008837E8" w:rsidRPr="00AF0097" w:rsidRDefault="008837E8" w:rsidP="008837E8">
      <w:pPr>
        <w:spacing w:after="0" w:line="240" w:lineRule="auto"/>
        <w:jc w:val="center"/>
        <w:rPr>
          <w:rFonts w:ascii="Calibri" w:eastAsia="Times New Roman" w:hAnsi="Calibri" w:cs="Times New Roman"/>
          <w:b/>
          <w:u w:val="single"/>
          <w:lang w:val="en-US"/>
        </w:rPr>
      </w:pPr>
    </w:p>
    <w:p w14:paraId="309BDFF3" w14:textId="382741FA" w:rsidR="008837E8" w:rsidRPr="00AF0097" w:rsidRDefault="008837E8" w:rsidP="008837E8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AF0097">
        <w:rPr>
          <w:rFonts w:ascii="Calibri" w:eastAsia="Times New Roman" w:hAnsi="Calibri" w:cs="Times New Roman"/>
          <w:b/>
          <w:u w:val="single"/>
        </w:rPr>
        <w:t xml:space="preserve">A Bill to Amend </w:t>
      </w:r>
      <w:r w:rsidRPr="00AF0097">
        <w:rPr>
          <w:rFonts w:ascii="Calibri" w:eastAsia="Calibri" w:hAnsi="Calibri" w:cs="Times New Roman"/>
          <w:b/>
          <w:u w:val="single"/>
        </w:rPr>
        <w:t xml:space="preserve">Title B Canon XXXV ‘Of </w:t>
      </w:r>
      <w:proofErr w:type="gramStart"/>
      <w:r w:rsidRPr="00AF0097">
        <w:rPr>
          <w:rFonts w:ascii="Calibri" w:eastAsia="Calibri" w:hAnsi="Calibri" w:cs="Times New Roman"/>
          <w:b/>
          <w:u w:val="single"/>
        </w:rPr>
        <w:t>The</w:t>
      </w:r>
      <w:proofErr w:type="gramEnd"/>
      <w:r w:rsidRPr="00AF0097">
        <w:rPr>
          <w:rFonts w:ascii="Calibri" w:eastAsia="Calibri" w:hAnsi="Calibri" w:cs="Times New Roman"/>
          <w:b/>
          <w:u w:val="single"/>
        </w:rPr>
        <w:t xml:space="preserve"> Council for Anglican Women’s Studies</w:t>
      </w:r>
      <w:r w:rsidR="00A70FF6" w:rsidRPr="00AF0097">
        <w:rPr>
          <w:rFonts w:ascii="Calibri" w:eastAsia="Calibri" w:hAnsi="Calibri" w:cs="Times New Roman"/>
          <w:b/>
          <w:u w:val="single"/>
        </w:rPr>
        <w:t>,</w:t>
      </w:r>
      <w:r w:rsidRPr="00AF0097">
        <w:rPr>
          <w:rFonts w:ascii="Calibri" w:eastAsia="Calibri" w:hAnsi="Calibri" w:cs="Times New Roman"/>
          <w:b/>
          <w:u w:val="single"/>
        </w:rPr>
        <w:t>’ 2018</w:t>
      </w:r>
    </w:p>
    <w:p w14:paraId="66EB4BD6" w14:textId="1010AEF3" w:rsidR="008837E8" w:rsidRPr="00AF0097" w:rsidRDefault="008837E8" w:rsidP="008837E8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6B145F11" w14:textId="77777777" w:rsidR="00A70FF6" w:rsidRPr="00AF0097" w:rsidRDefault="00A70FF6" w:rsidP="008837E8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6BC9336C" w14:textId="551AD4DB" w:rsidR="008837E8" w:rsidRPr="00AF0097" w:rsidRDefault="008837E8" w:rsidP="00414BB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F0097">
        <w:rPr>
          <w:rFonts w:ascii="Calibri" w:eastAsia="Calibri" w:hAnsi="Calibri" w:cs="Times New Roman"/>
          <w:b/>
        </w:rPr>
        <w:t>Whereas</w:t>
      </w:r>
      <w:r w:rsidRPr="00AF0097">
        <w:rPr>
          <w:rFonts w:ascii="Calibri" w:eastAsia="Calibri" w:hAnsi="Calibri" w:cs="Times New Roman"/>
        </w:rPr>
        <w:t>, General Synod/Te Hīnota Whānui in 2006 enacted as Statute 660 to establish the Council for Anglican Women’s Studies (CAWS) through Title B/ Canon XXXV, and</w:t>
      </w:r>
    </w:p>
    <w:p w14:paraId="20C6988B" w14:textId="77777777" w:rsidR="008837E8" w:rsidRPr="00AF0097" w:rsidRDefault="008837E8" w:rsidP="00414BB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DD6CBF5" w14:textId="77777777" w:rsidR="008837E8" w:rsidRPr="00AF0097" w:rsidRDefault="008837E8" w:rsidP="00414BB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F0097">
        <w:rPr>
          <w:rFonts w:ascii="Calibri" w:eastAsia="Calibri" w:hAnsi="Calibri" w:cs="Times New Roman"/>
          <w:b/>
        </w:rPr>
        <w:t>Whereas</w:t>
      </w:r>
      <w:r w:rsidRPr="00AF0097">
        <w:rPr>
          <w:rFonts w:ascii="Calibri" w:eastAsia="Calibri" w:hAnsi="Calibri" w:cs="Times New Roman"/>
        </w:rPr>
        <w:t>, General Synod Standing Committee, as part of a schedule for regular review of three-tikanga bodies, invited CAWS to review the Canon for fitness for current purpose, and</w:t>
      </w:r>
    </w:p>
    <w:p w14:paraId="345B7070" w14:textId="77777777" w:rsidR="008837E8" w:rsidRPr="00AF0097" w:rsidRDefault="008837E8" w:rsidP="00414BB2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32F54B09" w14:textId="77777777" w:rsidR="008837E8" w:rsidRPr="00AF0097" w:rsidRDefault="008837E8" w:rsidP="008837E8">
      <w:pPr>
        <w:spacing w:after="0" w:line="240" w:lineRule="auto"/>
        <w:rPr>
          <w:rFonts w:ascii="Calibri" w:eastAsia="Calibri" w:hAnsi="Calibri" w:cs="Times New Roman"/>
        </w:rPr>
      </w:pPr>
      <w:r w:rsidRPr="00AF0097">
        <w:rPr>
          <w:rFonts w:ascii="Calibri" w:eastAsia="Calibri" w:hAnsi="Calibri" w:cs="Times New Roman"/>
          <w:b/>
        </w:rPr>
        <w:t>Whereas,</w:t>
      </w:r>
      <w:r w:rsidRPr="00AF0097">
        <w:rPr>
          <w:rFonts w:ascii="Calibri" w:eastAsia="Calibri" w:hAnsi="Calibri" w:cs="Times New Roman"/>
        </w:rPr>
        <w:t xml:space="preserve"> the lack of continuity of membership has hampered the Council’s projects and progress,</w:t>
      </w:r>
    </w:p>
    <w:p w14:paraId="074C63A7" w14:textId="77777777" w:rsidR="008837E8" w:rsidRPr="00AF0097" w:rsidRDefault="008837E8" w:rsidP="008837E8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</w:p>
    <w:p w14:paraId="127B01C2" w14:textId="77777777" w:rsidR="00A70FF6" w:rsidRPr="00AF0097" w:rsidRDefault="00A70FF6" w:rsidP="008837E8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</w:p>
    <w:p w14:paraId="1897A6CE" w14:textId="13FF34CA" w:rsidR="008837E8" w:rsidRPr="00AF0097" w:rsidRDefault="008837E8" w:rsidP="008837E8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  <w:r w:rsidRPr="00AF0097">
        <w:rPr>
          <w:rFonts w:ascii="Calibri" w:eastAsia="Times New Roman" w:hAnsi="Calibri" w:cs="Times New Roman"/>
          <w:b/>
          <w:lang w:val="en-US"/>
        </w:rPr>
        <w:t xml:space="preserve">The General Synod </w:t>
      </w:r>
      <w:proofErr w:type="spellStart"/>
      <w:r w:rsidRPr="00AF0097">
        <w:rPr>
          <w:rFonts w:ascii="Calibri" w:eastAsia="Times New Roman" w:hAnsi="Calibri" w:cs="Times New Roman"/>
          <w:b/>
          <w:lang w:val="en-US"/>
        </w:rPr>
        <w:t>te</w:t>
      </w:r>
      <w:proofErr w:type="spellEnd"/>
      <w:r w:rsidRPr="00AF0097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AF0097">
        <w:rPr>
          <w:rFonts w:ascii="Calibri" w:eastAsia="Times New Roman" w:hAnsi="Calibri" w:cs="Times New Roman"/>
          <w:b/>
          <w:lang w:val="en-US"/>
        </w:rPr>
        <w:t>Hīnota</w:t>
      </w:r>
      <w:proofErr w:type="spellEnd"/>
      <w:r w:rsidRPr="00AF0097">
        <w:rPr>
          <w:rFonts w:ascii="Calibri" w:eastAsia="Times New Roman" w:hAnsi="Calibri" w:cs="Times New Roman"/>
          <w:b/>
          <w:lang w:val="en-US"/>
        </w:rPr>
        <w:t xml:space="preserve"> </w:t>
      </w:r>
      <w:proofErr w:type="spellStart"/>
      <w:r w:rsidRPr="00AF0097">
        <w:rPr>
          <w:rFonts w:ascii="Calibri" w:eastAsia="Times New Roman" w:hAnsi="Calibri" w:cs="Times New Roman"/>
          <w:b/>
          <w:lang w:val="en-US"/>
        </w:rPr>
        <w:t>Whānui</w:t>
      </w:r>
      <w:proofErr w:type="spellEnd"/>
      <w:r w:rsidRPr="00AF0097">
        <w:rPr>
          <w:rFonts w:ascii="Calibri" w:eastAsia="Times New Roman" w:hAnsi="Calibri" w:cs="Times New Roman"/>
          <w:b/>
          <w:lang w:val="en-US"/>
        </w:rPr>
        <w:t xml:space="preserve"> enacts as follows:</w:t>
      </w:r>
    </w:p>
    <w:p w14:paraId="0CE6FBF7" w14:textId="77777777" w:rsidR="008837E8" w:rsidRPr="00AF0097" w:rsidRDefault="008837E8" w:rsidP="008837E8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145CDF04" w14:textId="233085EA" w:rsidR="008837E8" w:rsidRPr="00AF0097" w:rsidRDefault="008837E8" w:rsidP="00A70FF6">
      <w:pPr>
        <w:spacing w:after="0" w:line="240" w:lineRule="auto"/>
        <w:ind w:left="567" w:hanging="567"/>
        <w:rPr>
          <w:rFonts w:ascii="Calibri" w:eastAsia="Times New Roman" w:hAnsi="Calibri" w:cs="Times New Roman"/>
          <w:i/>
          <w:lang w:val="en-US"/>
        </w:rPr>
      </w:pPr>
      <w:r w:rsidRPr="00AF0097">
        <w:rPr>
          <w:rFonts w:ascii="Calibri" w:eastAsia="Times New Roman" w:hAnsi="Calibri" w:cs="Times New Roman"/>
          <w:b/>
          <w:lang w:val="en-US"/>
        </w:rPr>
        <w:t>1</w:t>
      </w:r>
      <w:r w:rsidR="00A70FF6" w:rsidRPr="00AF0097">
        <w:rPr>
          <w:rFonts w:ascii="Calibri" w:eastAsia="Times New Roman" w:hAnsi="Calibri" w:cs="Times New Roman"/>
          <w:b/>
          <w:lang w:val="en-US"/>
        </w:rPr>
        <w:t xml:space="preserve">. </w:t>
      </w:r>
      <w:r w:rsidR="00A70FF6" w:rsidRPr="00AF0097">
        <w:rPr>
          <w:rFonts w:ascii="Calibri" w:eastAsia="Times New Roman" w:hAnsi="Calibri" w:cs="Times New Roman"/>
          <w:b/>
          <w:lang w:val="en-US"/>
        </w:rPr>
        <w:tab/>
        <w:t xml:space="preserve">Title. </w:t>
      </w:r>
      <w:r w:rsidRPr="00AF0097">
        <w:rPr>
          <w:rFonts w:ascii="Calibri" w:eastAsia="Times New Roman" w:hAnsi="Calibri" w:cs="Times New Roman"/>
          <w:lang w:val="en-US"/>
        </w:rPr>
        <w:t xml:space="preserve"> The Title of this Statute is </w:t>
      </w:r>
      <w:r w:rsidRPr="00AF0097">
        <w:rPr>
          <w:rFonts w:ascii="Calibri" w:eastAsia="Calibri" w:hAnsi="Calibri" w:cs="Times New Roman"/>
          <w:i/>
          <w:lang w:val="en-US"/>
        </w:rPr>
        <w:t xml:space="preserve">The Title B Canon XXXV Amendment </w:t>
      </w:r>
      <w:r w:rsidRPr="00AF0097">
        <w:rPr>
          <w:rFonts w:ascii="Calibri" w:eastAsia="Times New Roman" w:hAnsi="Calibri" w:cs="Times New Roman"/>
          <w:i/>
          <w:lang w:val="en-US"/>
        </w:rPr>
        <w:t>Statute, 2018.</w:t>
      </w:r>
    </w:p>
    <w:p w14:paraId="49E45D57" w14:textId="77777777" w:rsidR="008837E8" w:rsidRPr="00AF0097" w:rsidRDefault="008837E8" w:rsidP="008837E8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58DDB7FB" w14:textId="4CE5FB02" w:rsidR="008837E8" w:rsidRPr="00AF0097" w:rsidRDefault="008837E8" w:rsidP="00A70FF6">
      <w:pPr>
        <w:spacing w:after="0" w:line="240" w:lineRule="auto"/>
        <w:ind w:left="567" w:hanging="567"/>
        <w:rPr>
          <w:rFonts w:ascii="Calibri" w:eastAsia="Times New Roman" w:hAnsi="Calibri" w:cs="Times New Roman"/>
          <w:lang w:val="en-US"/>
        </w:rPr>
      </w:pPr>
      <w:r w:rsidRPr="00AF0097">
        <w:rPr>
          <w:rFonts w:ascii="Calibri" w:eastAsia="Times New Roman" w:hAnsi="Calibri" w:cs="Times New Roman"/>
          <w:b/>
          <w:lang w:val="en-US"/>
        </w:rPr>
        <w:t>2</w:t>
      </w:r>
      <w:r w:rsidR="00A70FF6" w:rsidRPr="00AF0097">
        <w:rPr>
          <w:rFonts w:ascii="Calibri" w:eastAsia="Times New Roman" w:hAnsi="Calibri" w:cs="Times New Roman"/>
          <w:b/>
          <w:lang w:val="en-US"/>
        </w:rPr>
        <w:t>.</w:t>
      </w:r>
      <w:r w:rsidRPr="00AF0097">
        <w:rPr>
          <w:rFonts w:ascii="Calibri" w:eastAsia="Times New Roman" w:hAnsi="Calibri" w:cs="Times New Roman"/>
          <w:b/>
          <w:lang w:val="en-US"/>
        </w:rPr>
        <w:t xml:space="preserve"> </w:t>
      </w:r>
      <w:r w:rsidR="00A70FF6" w:rsidRPr="00AF0097">
        <w:rPr>
          <w:rFonts w:ascii="Calibri" w:eastAsia="Times New Roman" w:hAnsi="Calibri" w:cs="Times New Roman"/>
          <w:b/>
          <w:lang w:val="en-US"/>
        </w:rPr>
        <w:tab/>
      </w:r>
      <w:r w:rsidRPr="00AF0097">
        <w:rPr>
          <w:rFonts w:ascii="Calibri" w:eastAsia="Times New Roman" w:hAnsi="Calibri" w:cs="Times New Roman"/>
          <w:b/>
          <w:lang w:val="en-US"/>
        </w:rPr>
        <w:t>Purpose</w:t>
      </w:r>
      <w:r w:rsidR="00A70FF6" w:rsidRPr="00AF0097">
        <w:rPr>
          <w:rFonts w:ascii="Calibri" w:eastAsia="Times New Roman" w:hAnsi="Calibri" w:cs="Times New Roman"/>
          <w:b/>
          <w:lang w:val="en-US"/>
        </w:rPr>
        <w:t xml:space="preserve">. </w:t>
      </w:r>
      <w:r w:rsidRPr="00AF0097">
        <w:rPr>
          <w:rFonts w:ascii="Calibri" w:eastAsia="Times New Roman" w:hAnsi="Calibri" w:cs="Times New Roman"/>
          <w:lang w:val="en-US"/>
        </w:rPr>
        <w:t xml:space="preserve"> To amend Title B Canon XXXV to update its provisions</w:t>
      </w:r>
      <w:r w:rsidRPr="00AF0097">
        <w:rPr>
          <w:rFonts w:ascii="Calibri" w:eastAsia="Calibri" w:hAnsi="Calibri" w:cs="Times New Roman"/>
          <w:lang w:val="en-US"/>
        </w:rPr>
        <w:t>.</w:t>
      </w:r>
    </w:p>
    <w:p w14:paraId="4CE80F2B" w14:textId="77777777" w:rsidR="008837E8" w:rsidRPr="00AF0097" w:rsidRDefault="008837E8" w:rsidP="00A70FF6">
      <w:pPr>
        <w:spacing w:after="0" w:line="240" w:lineRule="auto"/>
        <w:ind w:left="567" w:hanging="567"/>
        <w:rPr>
          <w:rFonts w:ascii="Calibri" w:eastAsia="Times New Roman" w:hAnsi="Calibri" w:cs="Times New Roman"/>
          <w:lang w:val="en-US"/>
        </w:rPr>
      </w:pPr>
    </w:p>
    <w:p w14:paraId="7D9ACF8A" w14:textId="2DC26785" w:rsidR="008837E8" w:rsidRPr="00AF0097" w:rsidRDefault="008837E8" w:rsidP="00A70FF6">
      <w:pPr>
        <w:spacing w:after="0" w:line="240" w:lineRule="auto"/>
        <w:ind w:left="567" w:hanging="567"/>
        <w:rPr>
          <w:rFonts w:ascii="Calibri" w:eastAsia="Calibri" w:hAnsi="Calibri" w:cs="Times New Roman"/>
          <w:lang w:val="en-US"/>
        </w:rPr>
      </w:pPr>
      <w:r w:rsidRPr="00AF0097">
        <w:rPr>
          <w:rFonts w:ascii="Calibri" w:eastAsia="Times New Roman" w:hAnsi="Calibri" w:cs="Times New Roman"/>
          <w:b/>
          <w:lang w:val="en-US"/>
        </w:rPr>
        <w:t>3</w:t>
      </w:r>
      <w:r w:rsidR="00A70FF6" w:rsidRPr="00AF0097">
        <w:rPr>
          <w:rFonts w:ascii="Calibri" w:eastAsia="Times New Roman" w:hAnsi="Calibri" w:cs="Times New Roman"/>
          <w:b/>
          <w:lang w:val="en-US"/>
        </w:rPr>
        <w:t>.</w:t>
      </w:r>
      <w:r w:rsidRPr="00AF0097">
        <w:rPr>
          <w:rFonts w:ascii="Calibri" w:eastAsia="Times New Roman" w:hAnsi="Calibri" w:cs="Times New Roman"/>
          <w:b/>
          <w:lang w:val="en-US"/>
        </w:rPr>
        <w:t xml:space="preserve"> </w:t>
      </w:r>
      <w:r w:rsidR="00A70FF6" w:rsidRPr="00AF0097">
        <w:rPr>
          <w:rFonts w:ascii="Calibri" w:eastAsia="Times New Roman" w:hAnsi="Calibri" w:cs="Times New Roman"/>
          <w:b/>
          <w:lang w:val="en-US"/>
        </w:rPr>
        <w:tab/>
      </w:r>
      <w:r w:rsidRPr="00AF0097">
        <w:rPr>
          <w:rFonts w:ascii="Calibri" w:eastAsia="Calibri" w:hAnsi="Calibri" w:cs="Times New Roman"/>
          <w:lang w:val="en-US"/>
        </w:rPr>
        <w:t>Title B Canon XXXV is amended by:</w:t>
      </w:r>
    </w:p>
    <w:p w14:paraId="3718E90E" w14:textId="77777777" w:rsidR="008837E8" w:rsidRPr="00AF0097" w:rsidRDefault="008837E8" w:rsidP="008837E8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34691DC0" w14:textId="0BD002D4" w:rsidR="000D127D" w:rsidRPr="00AF0097" w:rsidRDefault="000D127D" w:rsidP="00414BB2">
      <w:pPr>
        <w:spacing w:after="0" w:line="240" w:lineRule="auto"/>
        <w:ind w:left="567"/>
        <w:jc w:val="both"/>
        <w:rPr>
          <w:rFonts w:ascii="Calibri" w:eastAsia="Calibri" w:hAnsi="Calibri" w:cs="Times New Roman"/>
          <w:lang w:val="en-US"/>
        </w:rPr>
      </w:pPr>
      <w:r w:rsidRPr="00AF0097">
        <w:rPr>
          <w:rFonts w:ascii="Calibri" w:eastAsia="Calibri" w:hAnsi="Calibri" w:cs="Times New Roman"/>
          <w:lang w:val="en-US"/>
        </w:rPr>
        <w:t>In clause 5, deleting</w:t>
      </w:r>
      <w:r w:rsidR="005F44A8" w:rsidRPr="00AF0097">
        <w:rPr>
          <w:rFonts w:ascii="Calibri" w:eastAsia="Calibri" w:hAnsi="Calibri" w:cs="Times New Roman"/>
          <w:lang w:val="en-US"/>
        </w:rPr>
        <w:t xml:space="preserve"> </w:t>
      </w:r>
      <w:r w:rsidRPr="00AF0097">
        <w:rPr>
          <w:rFonts w:ascii="Calibri" w:eastAsia="Calibri" w:hAnsi="Calibri" w:cs="Times New Roman"/>
          <w:lang w:val="en-US"/>
        </w:rPr>
        <w:t xml:space="preserve">the words ‘appointed at each ordinary session of the </w:t>
      </w:r>
      <w:r w:rsidRPr="00AF0097">
        <w:rPr>
          <w:rFonts w:ascii="Calibri" w:eastAsia="Times New Roman" w:hAnsi="Calibri" w:cs="Times New Roman"/>
          <w:lang w:val="en-US"/>
        </w:rPr>
        <w:t>General Synod/</w:t>
      </w:r>
      <w:proofErr w:type="spellStart"/>
      <w:r w:rsidRPr="00AF0097">
        <w:rPr>
          <w:rFonts w:ascii="Calibri" w:eastAsia="Times New Roman" w:hAnsi="Calibri" w:cs="Times New Roman"/>
          <w:lang w:val="en-US"/>
        </w:rPr>
        <w:t>te</w:t>
      </w:r>
      <w:proofErr w:type="spellEnd"/>
      <w:r w:rsidRPr="00AF0097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AF0097">
        <w:rPr>
          <w:rFonts w:ascii="Calibri" w:eastAsia="Times New Roman" w:hAnsi="Calibri" w:cs="Times New Roman"/>
          <w:lang w:val="en-US"/>
        </w:rPr>
        <w:t>Hīnota</w:t>
      </w:r>
      <w:proofErr w:type="spellEnd"/>
      <w:r w:rsidRPr="00AF0097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AF0097">
        <w:rPr>
          <w:rFonts w:ascii="Calibri" w:eastAsia="Times New Roman" w:hAnsi="Calibri" w:cs="Times New Roman"/>
          <w:lang w:val="en-US"/>
        </w:rPr>
        <w:t>Whānui</w:t>
      </w:r>
      <w:proofErr w:type="spellEnd"/>
      <w:r w:rsidRPr="00AF0097">
        <w:rPr>
          <w:rFonts w:ascii="Calibri" w:eastAsia="Times New Roman" w:hAnsi="Calibri" w:cs="Times New Roman"/>
          <w:lang w:val="en-US"/>
        </w:rPr>
        <w:t xml:space="preserve">’ from </w:t>
      </w:r>
      <w:r w:rsidR="008837E8" w:rsidRPr="00AF0097">
        <w:rPr>
          <w:rFonts w:ascii="Calibri" w:eastAsia="Calibri" w:hAnsi="Calibri" w:cs="Times New Roman"/>
          <w:lang w:val="en-US"/>
        </w:rPr>
        <w:t>after the words ‘six members</w:t>
      </w:r>
      <w:r w:rsidR="00837CB6" w:rsidRPr="00AF0097">
        <w:rPr>
          <w:rFonts w:ascii="Calibri" w:eastAsia="Calibri" w:hAnsi="Calibri" w:cs="Times New Roman"/>
          <w:lang w:val="en-US"/>
        </w:rPr>
        <w:t>,</w:t>
      </w:r>
      <w:r w:rsidR="008837E8" w:rsidRPr="00AF0097">
        <w:rPr>
          <w:rFonts w:ascii="Calibri" w:eastAsia="Calibri" w:hAnsi="Calibri" w:cs="Times New Roman"/>
          <w:lang w:val="en-US"/>
        </w:rPr>
        <w:t xml:space="preserve">’ </w:t>
      </w:r>
      <w:r w:rsidRPr="00AF0097">
        <w:rPr>
          <w:rFonts w:ascii="Calibri" w:eastAsia="Calibri" w:hAnsi="Calibri" w:cs="Times New Roman"/>
          <w:lang w:val="en-US"/>
        </w:rPr>
        <w:t xml:space="preserve">and </w:t>
      </w:r>
    </w:p>
    <w:p w14:paraId="06D9280E" w14:textId="77777777" w:rsidR="000D127D" w:rsidRPr="00AF0097" w:rsidRDefault="000D127D" w:rsidP="00414BB2">
      <w:pPr>
        <w:spacing w:after="0" w:line="240" w:lineRule="auto"/>
        <w:ind w:left="567" w:hanging="567"/>
        <w:jc w:val="both"/>
        <w:rPr>
          <w:rFonts w:ascii="Calibri" w:eastAsia="Calibri" w:hAnsi="Calibri" w:cs="Times New Roman"/>
          <w:lang w:val="en-US"/>
        </w:rPr>
      </w:pPr>
    </w:p>
    <w:p w14:paraId="0B0B823A" w14:textId="6BCE6754" w:rsidR="00050544" w:rsidRPr="00AF0097" w:rsidRDefault="000D127D" w:rsidP="00414BB2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val="en-US"/>
        </w:rPr>
      </w:pPr>
      <w:r w:rsidRPr="00AF0097">
        <w:rPr>
          <w:rFonts w:ascii="Calibri" w:eastAsia="Calibri" w:hAnsi="Calibri" w:cs="Times New Roman"/>
          <w:lang w:val="en-US"/>
        </w:rPr>
        <w:t xml:space="preserve">Inserting the words ‘one from each Tikanga appointed at each ordinary session of the </w:t>
      </w:r>
      <w:r w:rsidRPr="00AF0097">
        <w:rPr>
          <w:rFonts w:ascii="Calibri" w:eastAsia="Times New Roman" w:hAnsi="Calibri" w:cs="Times New Roman"/>
          <w:lang w:val="en-US"/>
        </w:rPr>
        <w:t xml:space="preserve">General Synod/ </w:t>
      </w:r>
      <w:proofErr w:type="spellStart"/>
      <w:r w:rsidRPr="00AF0097">
        <w:rPr>
          <w:rFonts w:ascii="Calibri" w:eastAsia="Times New Roman" w:hAnsi="Calibri" w:cs="Times New Roman"/>
          <w:lang w:val="en-US"/>
        </w:rPr>
        <w:t>te</w:t>
      </w:r>
      <w:proofErr w:type="spellEnd"/>
      <w:r w:rsidRPr="00AF0097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AF0097">
        <w:rPr>
          <w:rFonts w:ascii="Calibri" w:eastAsia="Times New Roman" w:hAnsi="Calibri" w:cs="Times New Roman"/>
          <w:lang w:val="en-US"/>
        </w:rPr>
        <w:t>Hīnota</w:t>
      </w:r>
      <w:proofErr w:type="spellEnd"/>
      <w:r w:rsidRPr="00AF0097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AF0097">
        <w:rPr>
          <w:rFonts w:ascii="Calibri" w:eastAsia="Times New Roman" w:hAnsi="Calibri" w:cs="Times New Roman"/>
          <w:lang w:val="en-US"/>
        </w:rPr>
        <w:t>Whānui</w:t>
      </w:r>
      <w:proofErr w:type="spellEnd"/>
      <w:r w:rsidRPr="00AF0097">
        <w:rPr>
          <w:rFonts w:ascii="Calibri" w:eastAsia="Times New Roman" w:hAnsi="Calibri" w:cs="Times New Roman"/>
          <w:lang w:val="en-US"/>
        </w:rPr>
        <w:t>, on a rotational basis to be determined by the Council</w:t>
      </w:r>
      <w:r w:rsidR="00837CB6" w:rsidRPr="00AF0097">
        <w:rPr>
          <w:rFonts w:ascii="Calibri" w:eastAsia="Times New Roman" w:hAnsi="Calibri" w:cs="Times New Roman"/>
          <w:lang w:val="en-US"/>
        </w:rPr>
        <w:t>,</w:t>
      </w:r>
      <w:r w:rsidRPr="00AF0097">
        <w:rPr>
          <w:rFonts w:ascii="Calibri" w:eastAsia="Times New Roman" w:hAnsi="Calibri" w:cs="Times New Roman"/>
          <w:lang w:val="en-US"/>
        </w:rPr>
        <w:t>’ before the words ‘after appropriate consultation</w:t>
      </w:r>
      <w:r w:rsidR="00414BB2" w:rsidRPr="00AF0097">
        <w:rPr>
          <w:rFonts w:ascii="Calibri" w:eastAsia="Times New Roman" w:hAnsi="Calibri" w:cs="Times New Roman"/>
          <w:lang w:val="en-US"/>
        </w:rPr>
        <w:t>.</w:t>
      </w:r>
      <w:r w:rsidRPr="00AF0097">
        <w:rPr>
          <w:rFonts w:ascii="Calibri" w:eastAsia="Times New Roman" w:hAnsi="Calibri" w:cs="Times New Roman"/>
          <w:lang w:val="en-US"/>
        </w:rPr>
        <w:t>’</w:t>
      </w:r>
    </w:p>
    <w:p w14:paraId="2CB1193C" w14:textId="2121E1C6" w:rsidR="000D127D" w:rsidRPr="00AF0097" w:rsidRDefault="000D127D" w:rsidP="008837E8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2BDF2DA4" w14:textId="77777777" w:rsidR="000D127D" w:rsidRPr="00AF0097" w:rsidRDefault="000D127D" w:rsidP="008837E8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16586D72" w14:textId="1CA6E154" w:rsidR="00050544" w:rsidRPr="00AF0097" w:rsidRDefault="00050544" w:rsidP="00837CB6">
      <w:pPr>
        <w:spacing w:after="0" w:line="240" w:lineRule="auto"/>
        <w:ind w:firstLine="567"/>
        <w:rPr>
          <w:rFonts w:ascii="Calibri" w:eastAsia="Times New Roman" w:hAnsi="Calibri" w:cs="Times New Roman"/>
          <w:lang w:val="en-US"/>
        </w:rPr>
      </w:pPr>
      <w:r w:rsidRPr="00F16A08">
        <w:rPr>
          <w:rFonts w:ascii="Calibri" w:eastAsia="Times New Roman" w:hAnsi="Calibri" w:cs="Times New Roman"/>
          <w:b/>
          <w:lang w:val="en-US"/>
        </w:rPr>
        <w:t>NB</w:t>
      </w:r>
      <w:r w:rsidRPr="00AF0097">
        <w:rPr>
          <w:rFonts w:ascii="Calibri" w:eastAsia="Times New Roman" w:hAnsi="Calibri" w:cs="Times New Roman"/>
          <w:lang w:val="en-US"/>
        </w:rPr>
        <w:t xml:space="preserve"> </w:t>
      </w:r>
      <w:r w:rsidR="00F16A08">
        <w:rPr>
          <w:rFonts w:ascii="Calibri" w:eastAsia="Times New Roman" w:hAnsi="Calibri" w:cs="Times New Roman"/>
          <w:lang w:val="en-US"/>
        </w:rPr>
        <w:t xml:space="preserve"> T</w:t>
      </w:r>
      <w:r w:rsidRPr="00AF0097">
        <w:rPr>
          <w:rFonts w:ascii="Calibri" w:eastAsia="Times New Roman" w:hAnsi="Calibri" w:cs="Times New Roman"/>
          <w:lang w:val="en-US"/>
        </w:rPr>
        <w:t>he membership clause would then read:</w:t>
      </w:r>
    </w:p>
    <w:p w14:paraId="4F4B6D31" w14:textId="1BA8CB2B" w:rsidR="00050544" w:rsidRPr="00AF0097" w:rsidRDefault="00050544" w:rsidP="008837E8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AA68FC" w14:textId="77777777" w:rsidR="000D127D" w:rsidRPr="00AF0097" w:rsidRDefault="00050544" w:rsidP="00837CB6">
      <w:pPr>
        <w:spacing w:after="0" w:line="240" w:lineRule="auto"/>
        <w:ind w:left="567"/>
        <w:rPr>
          <w:rFonts w:ascii="Calibri" w:eastAsia="Calibri" w:hAnsi="Calibri" w:cs="Times New Roman"/>
          <w:lang w:val="en-US"/>
        </w:rPr>
      </w:pPr>
      <w:r w:rsidRPr="00AF0097">
        <w:rPr>
          <w:rFonts w:ascii="Calibri" w:eastAsia="Calibri" w:hAnsi="Calibri" w:cs="Times New Roman"/>
          <w:b/>
          <w:lang w:val="en-US"/>
        </w:rPr>
        <w:t>Members.</w:t>
      </w:r>
      <w:r w:rsidRPr="00AF0097">
        <w:rPr>
          <w:rFonts w:ascii="Calibri" w:eastAsia="Calibri" w:hAnsi="Calibri" w:cs="Times New Roman"/>
          <w:lang w:val="en-US"/>
        </w:rPr>
        <w:t xml:space="preserve"> The Council will have six members</w:t>
      </w:r>
      <w:r w:rsidR="000D127D" w:rsidRPr="00AF0097">
        <w:rPr>
          <w:rFonts w:ascii="Calibri" w:eastAsia="Calibri" w:hAnsi="Calibri" w:cs="Times New Roman"/>
          <w:lang w:val="en-US"/>
        </w:rPr>
        <w:t>: -</w:t>
      </w:r>
    </w:p>
    <w:p w14:paraId="5CC62D13" w14:textId="0154E51F" w:rsidR="000D127D" w:rsidRPr="00AF0097" w:rsidRDefault="000D127D" w:rsidP="008837E8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7B8E82CD" w14:textId="6DAFD47F" w:rsidR="000D127D" w:rsidRPr="00AF0097" w:rsidRDefault="00AF0097" w:rsidP="00837CB6">
      <w:pPr>
        <w:pStyle w:val="ListParagraph"/>
        <w:numPr>
          <w:ilvl w:val="0"/>
          <w:numId w:val="3"/>
        </w:numPr>
        <w:tabs>
          <w:tab w:val="left" w:pos="1134"/>
        </w:tabs>
        <w:ind w:left="1134" w:hanging="567"/>
        <w:rPr>
          <w:rFonts w:ascii="Calibri" w:eastAsia="Calibri" w:hAnsi="Calibri"/>
          <w:sz w:val="22"/>
          <w:szCs w:val="22"/>
          <w:lang w:val="en-US"/>
        </w:rPr>
      </w:pPr>
      <w:r w:rsidRPr="00AF0097">
        <w:rPr>
          <w:rFonts w:ascii="Calibri" w:eastAsia="Calibri" w:hAnsi="Calibri"/>
          <w:sz w:val="22"/>
          <w:szCs w:val="22"/>
          <w:lang w:val="en-US"/>
        </w:rPr>
        <w:t xml:space="preserve">Two members nominated by Te </w:t>
      </w:r>
      <w:proofErr w:type="spellStart"/>
      <w:r w:rsidRPr="00AF0097">
        <w:rPr>
          <w:rFonts w:ascii="Calibri" w:eastAsia="Calibri" w:hAnsi="Calibri"/>
          <w:sz w:val="22"/>
          <w:szCs w:val="22"/>
          <w:lang w:val="en-US"/>
        </w:rPr>
        <w:t>Runanga</w:t>
      </w:r>
      <w:proofErr w:type="spellEnd"/>
      <w:r w:rsidRPr="00AF0097">
        <w:rPr>
          <w:rFonts w:ascii="Calibri" w:eastAsia="Calibri" w:hAnsi="Calibri"/>
          <w:sz w:val="22"/>
          <w:szCs w:val="22"/>
          <w:lang w:val="en-US"/>
        </w:rPr>
        <w:t xml:space="preserve"> </w:t>
      </w:r>
      <w:proofErr w:type="spellStart"/>
      <w:r w:rsidRPr="00AF0097">
        <w:rPr>
          <w:rFonts w:ascii="Calibri" w:eastAsia="Calibri" w:hAnsi="Calibri"/>
          <w:sz w:val="22"/>
          <w:szCs w:val="22"/>
          <w:lang w:val="en-US"/>
        </w:rPr>
        <w:t>Whaiti</w:t>
      </w:r>
      <w:proofErr w:type="spellEnd"/>
      <w:r w:rsidR="00E22BE6">
        <w:rPr>
          <w:rFonts w:ascii="Calibri" w:eastAsia="Calibri" w:hAnsi="Calibri"/>
          <w:sz w:val="22"/>
          <w:szCs w:val="22"/>
          <w:lang w:val="en-US"/>
        </w:rPr>
        <w:t xml:space="preserve"> o Te </w:t>
      </w:r>
      <w:proofErr w:type="spellStart"/>
      <w:r w:rsidR="00E22BE6">
        <w:rPr>
          <w:rFonts w:ascii="Calibri" w:eastAsia="Calibri" w:hAnsi="Calibri"/>
          <w:sz w:val="22"/>
          <w:szCs w:val="22"/>
          <w:lang w:val="en-US"/>
        </w:rPr>
        <w:t>Pīhopatanga</w:t>
      </w:r>
      <w:proofErr w:type="spellEnd"/>
      <w:r w:rsidR="00E22BE6">
        <w:rPr>
          <w:rFonts w:ascii="Calibri" w:eastAsia="Calibri" w:hAnsi="Calibri"/>
          <w:sz w:val="22"/>
          <w:szCs w:val="22"/>
          <w:lang w:val="en-US"/>
        </w:rPr>
        <w:t xml:space="preserve"> o Aotearoa</w:t>
      </w:r>
    </w:p>
    <w:p w14:paraId="5B5A882F" w14:textId="44472BD0" w:rsidR="000D127D" w:rsidRPr="00AF0097" w:rsidRDefault="000D127D" w:rsidP="00837CB6">
      <w:pPr>
        <w:pStyle w:val="ListParagraph"/>
        <w:numPr>
          <w:ilvl w:val="0"/>
          <w:numId w:val="3"/>
        </w:numPr>
        <w:tabs>
          <w:tab w:val="left" w:pos="1134"/>
        </w:tabs>
        <w:ind w:left="1134" w:hanging="567"/>
        <w:rPr>
          <w:rFonts w:ascii="Calibri" w:eastAsia="Calibri" w:hAnsi="Calibri"/>
          <w:sz w:val="22"/>
          <w:szCs w:val="22"/>
          <w:lang w:val="en-US"/>
        </w:rPr>
      </w:pPr>
      <w:r w:rsidRPr="00AF0097">
        <w:rPr>
          <w:rFonts w:ascii="Calibri" w:eastAsia="Calibri" w:hAnsi="Calibri"/>
          <w:sz w:val="22"/>
          <w:szCs w:val="22"/>
          <w:lang w:val="en-US"/>
        </w:rPr>
        <w:t>Two</w:t>
      </w:r>
      <w:r w:rsidR="00E22BE6"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="00E22BE6" w:rsidRPr="00AF0097">
        <w:rPr>
          <w:rFonts w:ascii="Calibri" w:eastAsia="Calibri" w:hAnsi="Calibri"/>
          <w:sz w:val="22"/>
          <w:szCs w:val="22"/>
          <w:lang w:val="en-US"/>
        </w:rPr>
        <w:t>members nominated by</w:t>
      </w:r>
      <w:r w:rsidR="00E22BE6">
        <w:rPr>
          <w:rFonts w:ascii="Calibri" w:eastAsia="Calibri" w:hAnsi="Calibri"/>
          <w:sz w:val="22"/>
          <w:szCs w:val="22"/>
          <w:lang w:val="en-US"/>
        </w:rPr>
        <w:t xml:space="preserve"> the Inter-Diocesan Conference Co-ordinating Group</w:t>
      </w:r>
    </w:p>
    <w:p w14:paraId="442FAC2B" w14:textId="5646262A" w:rsidR="000D127D" w:rsidRPr="00AF0097" w:rsidRDefault="000D127D" w:rsidP="00837CB6">
      <w:pPr>
        <w:pStyle w:val="ListParagraph"/>
        <w:numPr>
          <w:ilvl w:val="0"/>
          <w:numId w:val="3"/>
        </w:numPr>
        <w:tabs>
          <w:tab w:val="left" w:pos="1134"/>
        </w:tabs>
        <w:ind w:left="1134" w:hanging="567"/>
        <w:rPr>
          <w:rFonts w:ascii="Calibri" w:eastAsia="Calibri" w:hAnsi="Calibri"/>
          <w:sz w:val="22"/>
          <w:szCs w:val="22"/>
          <w:lang w:val="en-US"/>
        </w:rPr>
      </w:pPr>
      <w:r w:rsidRPr="00AF0097">
        <w:rPr>
          <w:rFonts w:ascii="Calibri" w:eastAsia="Calibri" w:hAnsi="Calibri"/>
          <w:sz w:val="22"/>
          <w:szCs w:val="22"/>
          <w:lang w:val="en-US"/>
        </w:rPr>
        <w:t xml:space="preserve">Two </w:t>
      </w:r>
      <w:r w:rsidR="00E22BE6" w:rsidRPr="00AF0097">
        <w:rPr>
          <w:rFonts w:ascii="Calibri" w:eastAsia="Calibri" w:hAnsi="Calibri"/>
          <w:sz w:val="22"/>
          <w:szCs w:val="22"/>
          <w:lang w:val="en-US"/>
        </w:rPr>
        <w:t>members nominated by</w:t>
      </w:r>
      <w:r w:rsidR="00E22BE6">
        <w:rPr>
          <w:rFonts w:ascii="Calibri" w:eastAsia="Calibri" w:hAnsi="Calibri"/>
          <w:sz w:val="22"/>
          <w:szCs w:val="22"/>
          <w:lang w:val="en-US"/>
        </w:rPr>
        <w:t xml:space="preserve"> the Standing Committee of the Diocese of Polynesia</w:t>
      </w:r>
    </w:p>
    <w:p w14:paraId="31EE5CE1" w14:textId="77777777" w:rsidR="000D127D" w:rsidRPr="00AF0097" w:rsidRDefault="000D127D" w:rsidP="00837CB6">
      <w:pPr>
        <w:spacing w:after="0" w:line="240" w:lineRule="auto"/>
        <w:ind w:left="567"/>
        <w:rPr>
          <w:rFonts w:ascii="Calibri" w:eastAsia="Calibri" w:hAnsi="Calibri" w:cs="Times New Roman"/>
          <w:lang w:val="en-US"/>
        </w:rPr>
      </w:pPr>
    </w:p>
    <w:p w14:paraId="223E51E1" w14:textId="3BD7A9F4" w:rsidR="008837E8" w:rsidRDefault="00050544" w:rsidP="00837CB6">
      <w:pPr>
        <w:spacing w:after="0" w:line="240" w:lineRule="auto"/>
        <w:ind w:left="567"/>
        <w:rPr>
          <w:rFonts w:ascii="Calibri" w:eastAsia="Times New Roman" w:hAnsi="Calibri" w:cs="Times New Roman"/>
          <w:lang w:val="en-US"/>
        </w:rPr>
      </w:pPr>
      <w:r w:rsidRPr="00AF0097">
        <w:rPr>
          <w:rFonts w:ascii="Calibri" w:eastAsia="Calibri" w:hAnsi="Calibri" w:cs="Times New Roman"/>
          <w:lang w:val="en-US"/>
        </w:rPr>
        <w:t xml:space="preserve">one from each Tikanga appointed at each ordinary session of the </w:t>
      </w:r>
      <w:r w:rsidRPr="00AF0097">
        <w:rPr>
          <w:rFonts w:ascii="Calibri" w:eastAsia="Times New Roman" w:hAnsi="Calibri" w:cs="Times New Roman"/>
          <w:lang w:val="en-US"/>
        </w:rPr>
        <w:t>General Synod/</w:t>
      </w:r>
      <w:proofErr w:type="spellStart"/>
      <w:r w:rsidRPr="00AF0097">
        <w:rPr>
          <w:rFonts w:ascii="Calibri" w:eastAsia="Times New Roman" w:hAnsi="Calibri" w:cs="Times New Roman"/>
          <w:lang w:val="en-US"/>
        </w:rPr>
        <w:t>te</w:t>
      </w:r>
      <w:proofErr w:type="spellEnd"/>
      <w:r w:rsidRPr="00AF0097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AF0097">
        <w:rPr>
          <w:rFonts w:ascii="Calibri" w:eastAsia="Times New Roman" w:hAnsi="Calibri" w:cs="Times New Roman"/>
          <w:lang w:val="en-US"/>
        </w:rPr>
        <w:t>Hīnota</w:t>
      </w:r>
      <w:proofErr w:type="spellEnd"/>
      <w:r w:rsidRPr="00AF0097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AF0097">
        <w:rPr>
          <w:rFonts w:ascii="Calibri" w:eastAsia="Times New Roman" w:hAnsi="Calibri" w:cs="Times New Roman"/>
          <w:lang w:val="en-US"/>
        </w:rPr>
        <w:t>Whānui</w:t>
      </w:r>
      <w:proofErr w:type="spellEnd"/>
      <w:r w:rsidRPr="00AF0097">
        <w:rPr>
          <w:rFonts w:ascii="Calibri" w:eastAsia="Times New Roman" w:hAnsi="Calibri" w:cs="Times New Roman"/>
          <w:lang w:val="en-US"/>
        </w:rPr>
        <w:t>, on a rotational basis to be determined by the Council</w:t>
      </w:r>
      <w:r w:rsidR="000D127D" w:rsidRPr="00AF0097">
        <w:rPr>
          <w:rFonts w:ascii="Calibri" w:eastAsia="Times New Roman" w:hAnsi="Calibri" w:cs="Times New Roman"/>
          <w:lang w:val="en-US"/>
        </w:rPr>
        <w:t xml:space="preserve"> after appropriate consultation with women’s organizations within the Church/Te </w:t>
      </w:r>
      <w:proofErr w:type="spellStart"/>
      <w:r w:rsidR="000D127D" w:rsidRPr="00AF0097">
        <w:rPr>
          <w:rFonts w:ascii="Calibri" w:eastAsia="Times New Roman" w:hAnsi="Calibri" w:cs="Times New Roman"/>
          <w:lang w:val="en-US"/>
        </w:rPr>
        <w:t>H</w:t>
      </w:r>
      <w:r w:rsidR="000D127D" w:rsidRPr="00AF0097">
        <w:rPr>
          <w:rFonts w:ascii="Calibri" w:eastAsia="Times New Roman" w:hAnsi="Calibri" w:cs="Calibri"/>
          <w:lang w:val="en-US"/>
        </w:rPr>
        <w:t>ā</w:t>
      </w:r>
      <w:r w:rsidR="000D127D" w:rsidRPr="00AF0097">
        <w:rPr>
          <w:rFonts w:ascii="Calibri" w:eastAsia="Times New Roman" w:hAnsi="Calibri" w:cs="Times New Roman"/>
          <w:lang w:val="en-US"/>
        </w:rPr>
        <w:t>hi</w:t>
      </w:r>
      <w:proofErr w:type="spellEnd"/>
      <w:r w:rsidR="000D127D" w:rsidRPr="00AF0097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0D127D" w:rsidRPr="00AF0097">
        <w:rPr>
          <w:rFonts w:ascii="Calibri" w:eastAsia="Times New Roman" w:hAnsi="Calibri" w:cs="Times New Roman"/>
          <w:lang w:val="en-US"/>
        </w:rPr>
        <w:t>Mihinare</w:t>
      </w:r>
      <w:proofErr w:type="spellEnd"/>
      <w:r w:rsidR="000D127D" w:rsidRPr="00AF0097">
        <w:rPr>
          <w:rFonts w:ascii="Calibri" w:eastAsia="Times New Roman" w:hAnsi="Calibri" w:cs="Times New Roman"/>
          <w:lang w:val="en-US"/>
        </w:rPr>
        <w:t>.</w:t>
      </w:r>
    </w:p>
    <w:p w14:paraId="5B9FD998" w14:textId="1E6B81E6" w:rsidR="00ED28D2" w:rsidRDefault="00ED28D2" w:rsidP="00ED28D2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7B34A664" w14:textId="5CE17E4B" w:rsidR="00ED28D2" w:rsidRDefault="00ED28D2" w:rsidP="00ED28D2">
      <w:pPr>
        <w:ind w:left="567" w:hanging="567"/>
      </w:pPr>
      <w:r w:rsidRPr="00DA26DD">
        <w:rPr>
          <w:b/>
        </w:rPr>
        <w:t>4.</w:t>
      </w:r>
      <w:r>
        <w:tab/>
      </w:r>
      <w:r>
        <w:rPr>
          <w:b/>
          <w:bCs/>
        </w:rPr>
        <w:t>Commencement:</w:t>
      </w:r>
      <w:r>
        <w:t xml:space="preserve"> This Statute comes into effect at the close of the session of General Synod/</w:t>
      </w:r>
      <w:bookmarkStart w:id="0" w:name="_GoBack"/>
      <w:bookmarkEnd w:id="0"/>
      <w:proofErr w:type="spellStart"/>
      <w:r>
        <w:t>te</w:t>
      </w:r>
      <w:proofErr w:type="spellEnd"/>
      <w:r>
        <w:t xml:space="preserve"> </w:t>
      </w:r>
      <w:proofErr w:type="spellStart"/>
      <w:r>
        <w:t>Hīnota</w:t>
      </w:r>
      <w:proofErr w:type="spellEnd"/>
      <w:r>
        <w:t xml:space="preserve"> </w:t>
      </w:r>
      <w:proofErr w:type="spellStart"/>
      <w:r>
        <w:t>Whānui</w:t>
      </w:r>
      <w:proofErr w:type="spellEnd"/>
      <w:r>
        <w:t xml:space="preserve"> at which it is passed.</w:t>
      </w:r>
    </w:p>
    <w:p w14:paraId="1D631AB1" w14:textId="77777777" w:rsidR="00ED28D2" w:rsidRPr="00AF0097" w:rsidRDefault="00ED28D2" w:rsidP="00ED28D2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sectPr w:rsidR="00ED28D2" w:rsidRPr="00AF0097" w:rsidSect="0007436D">
      <w:pgSz w:w="12240" w:h="15840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E4D1E"/>
    <w:multiLevelType w:val="hybridMultilevel"/>
    <w:tmpl w:val="E35015E0"/>
    <w:lvl w:ilvl="0" w:tplc="63067952">
      <w:start w:val="1"/>
      <w:numFmt w:val="lowerRoman"/>
      <w:lvlText w:val="%1."/>
      <w:lvlJc w:val="left"/>
      <w:pPr>
        <w:ind w:left="1080" w:hanging="720"/>
      </w:pPr>
      <w:rPr>
        <w:rFonts w:cstheme="minorBid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B09EF"/>
    <w:multiLevelType w:val="hybridMultilevel"/>
    <w:tmpl w:val="C6FE874E"/>
    <w:lvl w:ilvl="0" w:tplc="6CC426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E4CCF"/>
    <w:multiLevelType w:val="hybridMultilevel"/>
    <w:tmpl w:val="A08496FE"/>
    <w:lvl w:ilvl="0" w:tplc="ED5093DA">
      <w:start w:val="1"/>
      <w:numFmt w:val="lowerRoman"/>
      <w:lvlText w:val="%1."/>
      <w:lvlJc w:val="left"/>
      <w:pPr>
        <w:ind w:left="1080" w:hanging="720"/>
      </w:pPr>
      <w:rPr>
        <w:rFonts w:cstheme="minorBid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E8"/>
    <w:rsid w:val="00050544"/>
    <w:rsid w:val="0007436D"/>
    <w:rsid w:val="000D127D"/>
    <w:rsid w:val="001858FB"/>
    <w:rsid w:val="002D31D2"/>
    <w:rsid w:val="00414BB2"/>
    <w:rsid w:val="005C38A7"/>
    <w:rsid w:val="005F44A8"/>
    <w:rsid w:val="00837CB6"/>
    <w:rsid w:val="008449B5"/>
    <w:rsid w:val="008837E8"/>
    <w:rsid w:val="00A70FF6"/>
    <w:rsid w:val="00AF0097"/>
    <w:rsid w:val="00CC50C8"/>
    <w:rsid w:val="00E22BE6"/>
    <w:rsid w:val="00ED28D2"/>
    <w:rsid w:val="00F1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1696"/>
  <w15:chartTrackingRefBased/>
  <w15:docId w15:val="{3231B738-B4D1-4FC4-B09C-64ABE7DC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544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0B82C205-C818-4C81-8D56-5A7AE1B8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44BDF-2850-4E9A-9733-5CB85804B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D048F-DFD8-4F9E-ABE2-750FD896DD24}">
  <ds:schemaRefs>
    <ds:schemaRef ds:uri="http://schemas.microsoft.com/office/2006/metadata/properties"/>
    <ds:schemaRef ds:uri="http://purl.org/dc/terms/"/>
    <ds:schemaRef ds:uri="http://www.w3.org/XML/1998/namespace"/>
    <ds:schemaRef ds:uri="4fb0e633-e10e-4f72-bd97-71b29ba6a154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cb32b36e-1ca9-4009-987b-c8d3bf69d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19 Title B Canon XXXV Amendment Bill 2018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19 Title B Canon XXXV Amendment Bill 2018</dc:title>
  <dc:subject/>
  <dc:creator>Michael Hughes</dc:creator>
  <cp:keywords/>
  <dc:description/>
  <cp:lastModifiedBy>Marissa Alix</cp:lastModifiedBy>
  <cp:revision>5</cp:revision>
  <cp:lastPrinted>2018-03-20T04:38:00Z</cp:lastPrinted>
  <dcterms:created xsi:type="dcterms:W3CDTF">2018-03-20T00:24:00Z</dcterms:created>
  <dcterms:modified xsi:type="dcterms:W3CDTF">2018-03-20T04:38:00Z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